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CBBB9" w14:textId="325A75F5" w:rsidR="00E13972" w:rsidRDefault="000F1EF1">
      <w:pPr>
        <w:tabs>
          <w:tab w:val="left" w:pos="5529"/>
        </w:tabs>
        <w:spacing w:line="240" w:lineRule="auto"/>
        <w:ind w:right="-1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№1 от </w:t>
      </w:r>
      <w:r w:rsidR="009F7418">
        <w:rPr>
          <w:b/>
          <w:sz w:val="24"/>
          <w:szCs w:val="24"/>
        </w:rPr>
        <w:t>03</w:t>
      </w:r>
      <w:r>
        <w:rPr>
          <w:b/>
          <w:sz w:val="24"/>
          <w:szCs w:val="24"/>
        </w:rPr>
        <w:t>.</w:t>
      </w:r>
      <w:r w:rsidR="009F7418">
        <w:rPr>
          <w:b/>
          <w:sz w:val="24"/>
          <w:szCs w:val="24"/>
        </w:rPr>
        <w:t>06</w:t>
      </w:r>
      <w:r>
        <w:rPr>
          <w:b/>
          <w:sz w:val="24"/>
          <w:szCs w:val="24"/>
        </w:rPr>
        <w:t>.202</w:t>
      </w:r>
      <w:r w:rsidR="009F7418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г.</w:t>
      </w:r>
    </w:p>
    <w:p w14:paraId="217A960E" w14:textId="2AEE3D28" w:rsidR="00E13972" w:rsidRDefault="000F1EF1">
      <w:pPr>
        <w:tabs>
          <w:tab w:val="left" w:pos="5529"/>
        </w:tabs>
        <w:spacing w:line="240" w:lineRule="auto"/>
        <w:ind w:right="-1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Разработка </w:t>
      </w:r>
      <w:r w:rsidR="00CE1BA7">
        <w:rPr>
          <w:b/>
          <w:sz w:val="24"/>
          <w:szCs w:val="24"/>
        </w:rPr>
        <w:t>рабочей</w:t>
      </w:r>
      <w:r>
        <w:rPr>
          <w:b/>
          <w:sz w:val="24"/>
          <w:szCs w:val="24"/>
        </w:rPr>
        <w:t xml:space="preserve"> документации </w:t>
      </w:r>
      <w:r w:rsidRPr="009925E7">
        <w:rPr>
          <w:b/>
          <w:sz w:val="24"/>
          <w:szCs w:val="24"/>
        </w:rPr>
        <w:t>на вы</w:t>
      </w:r>
      <w:r w:rsidR="00CE1BA7" w:rsidRPr="009925E7">
        <w:rPr>
          <w:b/>
          <w:sz w:val="24"/>
          <w:szCs w:val="24"/>
        </w:rPr>
        <w:t>полнение работы «</w:t>
      </w:r>
      <w:r w:rsidR="009C7796" w:rsidRPr="009925E7">
        <w:rPr>
          <w:b/>
          <w:sz w:val="24"/>
          <w:szCs w:val="24"/>
        </w:rPr>
        <w:t>Замена стрелочных переводов (3 шт.) и средний ремонт ж.д. путей необщего</w:t>
      </w:r>
      <w:r w:rsidR="009C7796" w:rsidRPr="009C7796">
        <w:rPr>
          <w:b/>
          <w:sz w:val="24"/>
          <w:szCs w:val="24"/>
        </w:rPr>
        <w:t xml:space="preserve"> пользования протяженностью </w:t>
      </w:r>
      <w:r w:rsidR="00473D58">
        <w:rPr>
          <w:b/>
          <w:sz w:val="24"/>
          <w:szCs w:val="24"/>
        </w:rPr>
        <w:t>400</w:t>
      </w:r>
      <w:r w:rsidR="009C7796" w:rsidRPr="009C7796">
        <w:rPr>
          <w:b/>
          <w:sz w:val="24"/>
          <w:szCs w:val="24"/>
        </w:rPr>
        <w:t xml:space="preserve"> п.м.</w:t>
      </w:r>
      <w:r>
        <w:rPr>
          <w:b/>
          <w:sz w:val="24"/>
          <w:szCs w:val="24"/>
        </w:rPr>
        <w:t>»</w:t>
      </w:r>
    </w:p>
    <w:p w14:paraId="76DB5580" w14:textId="77777777" w:rsidR="00E13972" w:rsidRDefault="00E13972">
      <w:pPr>
        <w:tabs>
          <w:tab w:val="left" w:pos="5529"/>
        </w:tabs>
        <w:spacing w:line="240" w:lineRule="auto"/>
        <w:ind w:right="-1" w:firstLine="0"/>
        <w:jc w:val="center"/>
        <w:rPr>
          <w:b/>
          <w:sz w:val="24"/>
          <w:szCs w:val="24"/>
        </w:rPr>
      </w:pPr>
    </w:p>
    <w:tbl>
      <w:tblPr>
        <w:tblW w:w="1006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4"/>
        <w:gridCol w:w="3117"/>
        <w:gridCol w:w="6097"/>
      </w:tblGrid>
      <w:tr w:rsidR="00E13972" w14:paraId="7953E4A8" w14:textId="77777777">
        <w:trPr>
          <w:trHeight w:val="607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BF51A" w14:textId="77777777" w:rsidR="00E13972" w:rsidRDefault="000F1EF1">
            <w:pPr>
              <w:shd w:val="clear" w:color="auto" w:fill="FFFFFF"/>
              <w:spacing w:line="240" w:lineRule="auto"/>
              <w:ind w:firstLine="2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6CBF9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</w:t>
            </w:r>
          </w:p>
          <w:p w14:paraId="10EBEE05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данных и требований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6F222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данные и требования</w:t>
            </w:r>
          </w:p>
        </w:tc>
      </w:tr>
      <w:tr w:rsidR="00E13972" w14:paraId="587662D0" w14:textId="77777777">
        <w:trPr>
          <w:trHeight w:val="897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7E6DC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05A10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0028E" w14:textId="5791AFC8" w:rsidR="0062098F" w:rsidRPr="0062098F" w:rsidRDefault="0062098F" w:rsidP="0062098F">
            <w:pPr>
              <w:pStyle w:val="a3"/>
              <w:numPr>
                <w:ilvl w:val="0"/>
                <w:numId w:val="12"/>
              </w:numPr>
              <w:tabs>
                <w:tab w:val="left" w:pos="361"/>
              </w:tabs>
              <w:snapToGrid/>
              <w:spacing w:line="240" w:lineRule="auto"/>
              <w:ind w:left="644" w:hanging="567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 стрелочный перевод №105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3EACDB39" w14:textId="389D0636" w:rsidR="0062098F" w:rsidRPr="0062098F" w:rsidRDefault="0062098F" w:rsidP="0062098F">
            <w:pPr>
              <w:pStyle w:val="a3"/>
              <w:numPr>
                <w:ilvl w:val="0"/>
                <w:numId w:val="12"/>
              </w:numPr>
              <w:tabs>
                <w:tab w:val="left" w:pos="361"/>
              </w:tabs>
              <w:snapToGrid/>
              <w:spacing w:line="240" w:lineRule="auto"/>
              <w:ind w:left="644" w:hanging="567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МР-11 стрелочный перевод №16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3B89671F" w14:textId="65D91876" w:rsidR="0062098F" w:rsidRPr="0062098F" w:rsidRDefault="0062098F" w:rsidP="0062098F">
            <w:pPr>
              <w:pStyle w:val="a3"/>
              <w:numPr>
                <w:ilvl w:val="0"/>
                <w:numId w:val="12"/>
              </w:numPr>
              <w:tabs>
                <w:tab w:val="left" w:pos="361"/>
              </w:tabs>
              <w:snapToGrid/>
              <w:spacing w:line="240" w:lineRule="auto"/>
              <w:ind w:left="644" w:hanging="567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МР-11 стрелочный перевод №9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7F6AD304" w14:textId="502EF740" w:rsidR="0062098F" w:rsidRDefault="0062098F" w:rsidP="0062098F">
            <w:pPr>
              <w:pStyle w:val="a3"/>
              <w:numPr>
                <w:ilvl w:val="0"/>
                <w:numId w:val="12"/>
              </w:numPr>
              <w:tabs>
                <w:tab w:val="left" w:pos="361"/>
              </w:tabs>
              <w:snapToGrid/>
              <w:spacing w:line="240" w:lineRule="auto"/>
              <w:ind w:left="77"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МР-13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ж.д. </w:t>
            </w: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>путь №16 от начала корпуса 517 до тупикового упора протяженностью 200 м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7D48446F" w14:textId="0792CC07" w:rsidR="00E13972" w:rsidRPr="00804FF4" w:rsidRDefault="0062098F" w:rsidP="00804FF4">
            <w:pPr>
              <w:pStyle w:val="a3"/>
              <w:numPr>
                <w:ilvl w:val="0"/>
                <w:numId w:val="12"/>
              </w:numPr>
              <w:tabs>
                <w:tab w:val="left" w:pos="361"/>
              </w:tabs>
              <w:snapToGrid/>
              <w:spacing w:line="240" w:lineRule="auto"/>
              <w:ind w:left="77"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МР-13 </w:t>
            </w:r>
            <w:r w:rsidR="00804FF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ж.д. </w:t>
            </w: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путь №17 от начала корпуса 517 до тупикового упора </w:t>
            </w:r>
            <w:r w:rsidR="00804FF4"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протяженностью </w:t>
            </w: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>200 м</w:t>
            </w:r>
          </w:p>
        </w:tc>
      </w:tr>
      <w:tr w:rsidR="00E13972" w14:paraId="74778CB4" w14:textId="77777777">
        <w:trPr>
          <w:trHeight w:val="607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9B594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7DDCE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Район, пункт и площадка проектирования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52F62" w14:textId="6D53AF62" w:rsidR="00E13972" w:rsidRDefault="000F1EF1" w:rsidP="00E13DFD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Территория промышленной площадки филиала «КЧХК» АО «ОХК «УРАЛХИМ» в г. Кирово-Чепецке </w:t>
            </w:r>
            <w:r w:rsidR="00E13DFD">
              <w:rPr>
                <w:color w:val="000000" w:themeColor="text1"/>
                <w:sz w:val="24"/>
                <w:szCs w:val="24"/>
              </w:rPr>
              <w:t>(в том числе в охраняемом периметре)</w:t>
            </w:r>
          </w:p>
        </w:tc>
      </w:tr>
      <w:tr w:rsidR="00E13972" w14:paraId="449BD276" w14:textId="77777777">
        <w:trPr>
          <w:trHeight w:val="12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DC7E2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9F190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собственности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4C73B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</w:t>
            </w:r>
          </w:p>
        </w:tc>
      </w:tr>
      <w:tr w:rsidR="00E13972" w14:paraId="5DB61404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5E344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C7ED9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B07D4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Заказчика о реализации проекта</w:t>
            </w:r>
          </w:p>
          <w:p w14:paraId="2F57FDF3" w14:textId="77777777" w:rsidR="00E13972" w:rsidRDefault="00E13972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13972" w14:paraId="447C6194" w14:textId="77777777">
        <w:trPr>
          <w:trHeight w:val="32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AB4E5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A8E0E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Заказчик-Инвестор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89942" w14:textId="1041EC6F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«УРАЛХИМ-ТРАНС»</w:t>
            </w:r>
          </w:p>
        </w:tc>
      </w:tr>
      <w:tr w:rsidR="00E13972" w14:paraId="03917DC4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8341E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45C6F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организация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4AD9C6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Определяется по результатам конкурентной процедуры в форме запроса предложений</w:t>
            </w:r>
          </w:p>
        </w:tc>
      </w:tr>
      <w:tr w:rsidR="00E13972" w14:paraId="500D8DDA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26CD7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66D7E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Генеральная подрядная организация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33825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Определяется по результатам конкурентной процедуры в форме запроса предложений </w:t>
            </w:r>
          </w:p>
        </w:tc>
      </w:tr>
      <w:tr w:rsidR="00E13972" w14:paraId="2BFF45E8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7B6B1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87D9D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начала и окончания строительства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7DDA7" w14:textId="53F9D92C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 w:rsidRPr="009925E7">
              <w:rPr>
                <w:sz w:val="24"/>
                <w:szCs w:val="24"/>
              </w:rPr>
              <w:t>202</w:t>
            </w:r>
            <w:r w:rsidR="009925E7" w:rsidRPr="009925E7">
              <w:rPr>
                <w:sz w:val="24"/>
                <w:szCs w:val="24"/>
              </w:rPr>
              <w:t>7</w:t>
            </w:r>
            <w:r w:rsidRPr="009925E7">
              <w:rPr>
                <w:sz w:val="24"/>
                <w:szCs w:val="24"/>
              </w:rPr>
              <w:t xml:space="preserve"> год</w:t>
            </w:r>
          </w:p>
        </w:tc>
      </w:tr>
      <w:tr w:rsidR="00E13972" w14:paraId="62D1E7E5" w14:textId="77777777">
        <w:trPr>
          <w:trHeight w:val="548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9A0E1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DE282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Стадийность проектирования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757FD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Одностадийная.</w:t>
            </w:r>
          </w:p>
          <w:p w14:paraId="26B758AF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объеме, необходимом для выполнения строительно-монтажных работ.</w:t>
            </w:r>
          </w:p>
        </w:tc>
      </w:tr>
      <w:tr w:rsidR="00E13972" w14:paraId="1CD88156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9BA307B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6E2B4ED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комплексным изысканиям, обследовательским и обмерным работам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243C490" w14:textId="7D32A8E2" w:rsidR="00E13972" w:rsidRDefault="000F1EF1" w:rsidP="005719CB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организация своими силами и средствами выполняет необходимые обмерные работы</w:t>
            </w:r>
            <w:r w:rsidR="00E13DFD">
              <w:rPr>
                <w:sz w:val="24"/>
                <w:szCs w:val="24"/>
              </w:rPr>
              <w:t xml:space="preserve">, в том числе </w:t>
            </w:r>
            <w:r w:rsidR="005719CB">
              <w:rPr>
                <w:sz w:val="24"/>
                <w:szCs w:val="24"/>
              </w:rPr>
              <w:t xml:space="preserve">при необходимости </w:t>
            </w:r>
            <w:r w:rsidR="00E13DFD">
              <w:rPr>
                <w:sz w:val="24"/>
                <w:szCs w:val="24"/>
              </w:rPr>
              <w:t>инженерн</w:t>
            </w:r>
            <w:r w:rsidR="005719CB">
              <w:rPr>
                <w:sz w:val="24"/>
                <w:szCs w:val="24"/>
              </w:rPr>
              <w:t>о-геологические, инженерно-геодезические</w:t>
            </w:r>
            <w:r w:rsidR="00E13DFD">
              <w:rPr>
                <w:sz w:val="24"/>
                <w:szCs w:val="24"/>
              </w:rPr>
              <w:t xml:space="preserve"> изыскания</w:t>
            </w:r>
            <w:r w:rsidR="005719CB">
              <w:rPr>
                <w:sz w:val="24"/>
                <w:szCs w:val="24"/>
              </w:rPr>
              <w:t>.</w:t>
            </w:r>
          </w:p>
        </w:tc>
      </w:tr>
      <w:tr w:rsidR="00E13972" w14:paraId="68C37EF2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67C7C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27C62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Идентификация зданий и сооружений по признакам, указанным в статье 4 Федерального закона от 30.12.2009 №384-ФЗ «Технический регламент о безопасности зданий и сооружений»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AAA58C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Назначение - предназначен для осуществления маневровой ра</w:t>
            </w:r>
            <w:r w:rsidRPr="00804FF4">
              <w:rPr>
                <w:sz w:val="24"/>
                <w:szCs w:val="24"/>
              </w:rPr>
              <w:t>боты на подъездном пути необщего пользования.</w:t>
            </w:r>
          </w:p>
          <w:p w14:paraId="7F9DE610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Принадлежность к объектам транспортной инфраструктуры и к другим объектам, функционально-технологические особенности, которых влияют на их безопасность - принадлежит к объектам транспортной инфраструктуры.</w:t>
            </w:r>
          </w:p>
          <w:p w14:paraId="678FFDE7" w14:textId="30C689D8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>
              <w:rPr>
                <w:sz w:val="24"/>
                <w:szCs w:val="24"/>
              </w:rPr>
              <w:t xml:space="preserve">Принадлежность к опасным производственным объектам – по ж.д. пути </w:t>
            </w:r>
            <w:r w:rsidR="00247741">
              <w:rPr>
                <w:sz w:val="24"/>
                <w:szCs w:val="24"/>
              </w:rPr>
              <w:t>осуществляется</w:t>
            </w:r>
            <w:r>
              <w:rPr>
                <w:sz w:val="24"/>
                <w:szCs w:val="24"/>
              </w:rPr>
              <w:t xml:space="preserve"> перевозка опасных грузов;</w:t>
            </w:r>
          </w:p>
          <w:p w14:paraId="1A0C7E22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Пожарная и взрывопожарная опасность – не пожаро-взрывоопасный объект (по ж.д. пути возможна перевозка опасных грузов);</w:t>
            </w:r>
          </w:p>
          <w:p w14:paraId="6C4F9173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Наличие помещений с постоянным пребыванием людей - помещения с постоянным пребыванием людей отсутствуют;</w:t>
            </w:r>
          </w:p>
          <w:p w14:paraId="438BE456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Уровень ответственности – нормальный.</w:t>
            </w:r>
          </w:p>
        </w:tc>
      </w:tr>
      <w:tr w:rsidR="00E13972" w14:paraId="38719C8C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A039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8DDD2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очередей и строительных этапов.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2A7F1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  <w:tr w:rsidR="00E13972" w14:paraId="34E6C2C6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F7216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89DEC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Особые условия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6F17D0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застроенной территории в условиях действующего производства. </w:t>
            </w:r>
          </w:p>
          <w:p w14:paraId="46F15F6D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Замена ведется в условиях производства маневровой работы</w:t>
            </w:r>
            <w:r>
              <w:rPr>
                <w:sz w:val="24"/>
                <w:szCs w:val="24"/>
              </w:rPr>
              <w:t>.</w:t>
            </w:r>
          </w:p>
        </w:tc>
      </w:tr>
      <w:tr w:rsidR="00E13972" w14:paraId="0B3116DC" w14:textId="77777777">
        <w:trPr>
          <w:trHeight w:val="1722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AE82B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982F9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283FE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Согласно </w:t>
            </w:r>
          </w:p>
          <w:p w14:paraId="4D6E7293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- </w:t>
            </w:r>
            <w:r>
              <w:rPr>
                <w:spacing w:val="-2"/>
                <w:sz w:val="24"/>
                <w:szCs w:val="24"/>
              </w:rPr>
              <w:t xml:space="preserve">ГОСТ Р 21.1702-2013 «Система проектной документации для строительства. Правила выполнения </w:t>
            </w:r>
            <w:r>
              <w:rPr>
                <w:sz w:val="24"/>
                <w:szCs w:val="24"/>
              </w:rPr>
              <w:t>рабочей документации железных дорог»</w:t>
            </w:r>
          </w:p>
          <w:p w14:paraId="212E604C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- Правила технической эксплуатации железных дорог Российской Федерации</w:t>
            </w:r>
          </w:p>
        </w:tc>
      </w:tr>
      <w:tr w:rsidR="00E13972" w14:paraId="6EDF75FB" w14:textId="77777777">
        <w:trPr>
          <w:trHeight w:val="1097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6A1D4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B2CCA" w14:textId="77777777" w:rsidR="00E13972" w:rsidRDefault="000F1EF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технологии и режиму работы предприятия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21513" w14:textId="0D31C017" w:rsidR="00E13972" w:rsidRDefault="000F1EF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круглосуточный круглогодичный</w:t>
            </w:r>
            <w:r w:rsidR="003D1BC2">
              <w:rPr>
                <w:sz w:val="24"/>
                <w:szCs w:val="24"/>
              </w:rPr>
              <w:t xml:space="preserve"> </w:t>
            </w:r>
          </w:p>
        </w:tc>
      </w:tr>
      <w:tr w:rsidR="00E13972" w14:paraId="69800056" w14:textId="77777777">
        <w:trPr>
          <w:trHeight w:val="686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BE169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59B29" w14:textId="77777777" w:rsidR="00E13972" w:rsidRDefault="000F1EF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обеспечению санитарно-гигиенических условий труда и мероприятиям по охране труда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E5AD8" w14:textId="77777777" w:rsidR="00E13972" w:rsidRDefault="000F1EF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ГОСТ Р 21.1702-2013 «Система проектной документации для строительства. Правила выполнения </w:t>
            </w:r>
            <w:r>
              <w:rPr>
                <w:sz w:val="24"/>
                <w:szCs w:val="24"/>
              </w:rPr>
              <w:t>рабочей документации железных дорог»</w:t>
            </w:r>
          </w:p>
        </w:tc>
      </w:tr>
      <w:tr w:rsidR="00E13972" w14:paraId="2F22988D" w14:textId="77777777">
        <w:trPr>
          <w:trHeight w:val="686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9C45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E73C2" w14:textId="77777777" w:rsidR="00E13972" w:rsidRDefault="000F1EF1">
            <w:pPr>
              <w:tabs>
                <w:tab w:val="left" w:pos="144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Требования к разработке природоохранных мер и мероприятий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BA2D4" w14:textId="77777777" w:rsidR="00E13972" w:rsidRDefault="000F1EF1">
            <w:pPr>
              <w:tabs>
                <w:tab w:val="left" w:pos="144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Не требуется</w:t>
            </w:r>
          </w:p>
        </w:tc>
      </w:tr>
      <w:tr w:rsidR="00E13972" w14:paraId="0555940F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324AD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2D750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Требования к разработке инженерно-технических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B096D" w14:textId="77777777" w:rsidR="00E13972" w:rsidRDefault="000F1EF1">
            <w:pPr>
              <w:tabs>
                <w:tab w:val="left" w:pos="1440"/>
              </w:tabs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Не требуется</w:t>
            </w:r>
          </w:p>
        </w:tc>
      </w:tr>
      <w:tr w:rsidR="00E13972" w14:paraId="10147401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1DC7C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636AB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Требования к соблюдению и выполнению пожарной безопасности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C375B" w14:textId="77777777" w:rsidR="00E13972" w:rsidRDefault="000F1EF1">
            <w:pPr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При необходимости разработать раздел «Мероприятия по обеспечению пожарной безопасности» в соответствии с требованиями Федерального закона от 22.07.2008 №123-ФЗ, требований СП 153.13131.2013 и других действующих нормативных правовых актов в области пожарной безопасности. </w:t>
            </w:r>
          </w:p>
        </w:tc>
      </w:tr>
      <w:tr w:rsidR="00E13972" w14:paraId="245EDC28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30AF3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7FC26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Необходимость разработки основных проектных решений или предварительного согласования отдельных проектных решений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50F8A0" w14:textId="77777777" w:rsidR="00E13972" w:rsidRDefault="000F1EF1">
            <w:pPr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Все основные проектные решения согласовать с Заказчиком.</w:t>
            </w:r>
          </w:p>
        </w:tc>
      </w:tr>
      <w:tr w:rsidR="00E13972" w14:paraId="2E91D192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0AFB0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0E5E0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Особые требования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FB4A5" w14:textId="77777777" w:rsidR="00E13972" w:rsidRDefault="000F1EF1">
            <w:pPr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необходимости проектирования и изготовления нестандартного оборудования или нетиповых решений, разработать на них рабочую документацию в рамках данного проекта в объеме достаточном для их изготовления и монтажа.</w:t>
            </w:r>
          </w:p>
        </w:tc>
      </w:tr>
      <w:tr w:rsidR="00E13972" w14:paraId="48C402CB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1874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FCCAB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документации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B8B18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Состав и содержание документации должны соответствовать </w:t>
            </w:r>
            <w:r>
              <w:rPr>
                <w:spacing w:val="-2"/>
                <w:sz w:val="24"/>
                <w:szCs w:val="24"/>
              </w:rPr>
              <w:t xml:space="preserve">ГОСТ Р 21.1702-2013 «Система проектной документации для строительства. Правила выполнения </w:t>
            </w:r>
            <w:r>
              <w:rPr>
                <w:sz w:val="24"/>
                <w:szCs w:val="24"/>
              </w:rPr>
              <w:t xml:space="preserve">рабочей документации железных дорог», </w:t>
            </w: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 xml:space="preserve">Правилам технической эксплуатации железных дорог Российской </w:t>
            </w: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Федерации </w:t>
            </w:r>
            <w:r>
              <w:rPr>
                <w:bCs/>
                <w:iCs/>
                <w:sz w:val="24"/>
                <w:szCs w:val="24"/>
              </w:rPr>
              <w:t xml:space="preserve">и другим действующим нормативным документам. </w:t>
            </w:r>
          </w:p>
        </w:tc>
      </w:tr>
      <w:tr w:rsidR="00E13972" w14:paraId="54B40944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BEEE1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7EC01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Документацию разработать в </w:t>
            </w:r>
            <w:r>
              <w:rPr>
                <w:sz w:val="24"/>
                <w:szCs w:val="24"/>
              </w:rPr>
              <w:t xml:space="preserve">соответствии со следующими действующими </w:t>
            </w:r>
            <w:r>
              <w:rPr>
                <w:spacing w:val="-3"/>
                <w:sz w:val="24"/>
                <w:szCs w:val="24"/>
              </w:rPr>
              <w:t xml:space="preserve">техническими регламентами, стандартами и </w:t>
            </w:r>
            <w:r>
              <w:rPr>
                <w:sz w:val="24"/>
                <w:szCs w:val="24"/>
              </w:rPr>
              <w:t>сводами правил: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5BA08" w14:textId="77777777" w:rsidR="00E13972" w:rsidRDefault="000F1EF1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27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ГОСТ 21.1702-2013 «Система проектной документации для строительства. Правила выполнения </w:t>
            </w:r>
            <w:r>
              <w:rPr>
                <w:sz w:val="24"/>
                <w:szCs w:val="24"/>
              </w:rPr>
              <w:t>рабочей документации железных дорог».</w:t>
            </w:r>
          </w:p>
          <w:p w14:paraId="345E8C50" w14:textId="77777777" w:rsidR="00E13972" w:rsidRDefault="000F1EF1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276"/>
              </w:tabs>
              <w:spacing w:line="240" w:lineRule="auto"/>
              <w:ind w:left="0" w:firstLine="0"/>
              <w:rPr>
                <w:bCs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Правила технической эксплуатации железных дорог Российской Федерации</w:t>
            </w:r>
            <w:r>
              <w:rPr>
                <w:sz w:val="24"/>
                <w:szCs w:val="24"/>
              </w:rPr>
              <w:t>.</w:t>
            </w:r>
          </w:p>
          <w:p w14:paraId="032972BD" w14:textId="77777777" w:rsidR="00E13972" w:rsidRDefault="000F1EF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СП 37.13330.2012 «Промышленный транспорт».</w:t>
            </w:r>
          </w:p>
          <w:p w14:paraId="68237B73" w14:textId="7641654D" w:rsidR="00E13972" w:rsidRDefault="0029034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 119.13330.2024</w:t>
            </w:r>
            <w:r w:rsidR="000F1EF1">
              <w:rPr>
                <w:sz w:val="24"/>
                <w:szCs w:val="24"/>
                <w:lang w:eastAsia="ru-RU"/>
              </w:rPr>
              <w:t xml:space="preserve"> «Железные дороги колеи 1520 мм.</w:t>
            </w:r>
          </w:p>
          <w:p w14:paraId="3443CCDD" w14:textId="77777777" w:rsidR="00E13972" w:rsidRDefault="000F1EF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21.101-2020 (основные требования к проектной и рабочей документации).</w:t>
            </w:r>
          </w:p>
          <w:p w14:paraId="2816FBD9" w14:textId="77777777" w:rsidR="00E13972" w:rsidRDefault="000F1EF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384-ФЗ от 30.12.2009 «Технический регламент о безопасности зданий и сооружений».</w:t>
            </w:r>
          </w:p>
          <w:p w14:paraId="14C88B34" w14:textId="77777777" w:rsidR="00E13972" w:rsidRDefault="000F1EF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20.13330.2016 «Нагрузки и воздействия».</w:t>
            </w:r>
          </w:p>
          <w:p w14:paraId="6C90F56C" w14:textId="730C26B9" w:rsidR="00E13972" w:rsidRDefault="00A82D33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70.13330.2012</w:t>
            </w:r>
            <w:r w:rsidR="000F1EF1">
              <w:rPr>
                <w:sz w:val="24"/>
                <w:szCs w:val="24"/>
              </w:rPr>
              <w:t xml:space="preserve"> «Несущие и ограждающие конструкции».</w:t>
            </w:r>
          </w:p>
          <w:p w14:paraId="10241E88" w14:textId="77777777" w:rsidR="00E13972" w:rsidRDefault="000F1EF1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276"/>
              </w:tabs>
              <w:spacing w:line="240" w:lineRule="auto"/>
              <w:ind w:left="0" w:firstLine="0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и другим национальным стандартам, сводам правил и нормативно-техническим документам, действующим на момент разработки документации</w:t>
            </w:r>
            <w:r>
              <w:rPr>
                <w:bCs/>
                <w:iCs/>
                <w:sz w:val="24"/>
                <w:szCs w:val="24"/>
              </w:rPr>
              <w:t xml:space="preserve">. </w:t>
            </w:r>
          </w:p>
        </w:tc>
      </w:tr>
      <w:tr w:rsidR="00E13972" w14:paraId="2716960E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468F2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ACD55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качеству выполненной документации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3D8F1" w14:textId="77777777" w:rsidR="00E13972" w:rsidRDefault="000F1EF1">
            <w:pPr>
              <w:shd w:val="clear" w:color="auto" w:fill="FFFFFF"/>
              <w:spacing w:line="240" w:lineRule="auto"/>
              <w:ind w:right="130" w:firstLine="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Решения, принятые в проектной (ремонтной) документации, должны обеспечить соответствие техническим условиям, указанным в настоящем техническом задании, а также установленным требованиям в области охраны труда, пожарной и промышленной безопасности, охраны окружающей среды, санитарно-эпидемиологическим требованиям и иным обязательным требованиям, установленным действующими в РФ нормативными правовыми актами и нормативно-техническими документами.</w:t>
            </w:r>
          </w:p>
        </w:tc>
      </w:tr>
      <w:tr w:rsidR="00E13972" w14:paraId="12F92583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75E58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B25D7" w14:textId="139DFCAF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Исходные </w:t>
            </w:r>
            <w:r w:rsidR="00247741">
              <w:rPr>
                <w:sz w:val="24"/>
                <w:szCs w:val="24"/>
              </w:rPr>
              <w:t>данные, предоставляемые</w:t>
            </w:r>
            <w:r>
              <w:rPr>
                <w:sz w:val="24"/>
                <w:szCs w:val="24"/>
              </w:rPr>
              <w:t xml:space="preserve"> Заказчиком</w:t>
            </w:r>
            <w:r w:rsidR="002477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79B13" w14:textId="77777777" w:rsidR="00E13972" w:rsidRPr="009925E7" w:rsidRDefault="000F1EF1">
            <w:pPr>
              <w:pStyle w:val="a3"/>
              <w:snapToGrid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9925E7">
              <w:rPr>
                <w:sz w:val="24"/>
                <w:szCs w:val="24"/>
              </w:rPr>
              <w:t xml:space="preserve">1. Выкопировка из генплана </w:t>
            </w:r>
          </w:p>
          <w:p w14:paraId="6E74E604" w14:textId="77777777" w:rsidR="00E13972" w:rsidRPr="009925E7" w:rsidRDefault="000F1EF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25E7">
              <w:rPr>
                <w:sz w:val="24"/>
                <w:szCs w:val="24"/>
              </w:rPr>
              <w:t>2. Продольные профили ж.д. путей</w:t>
            </w:r>
          </w:p>
          <w:p w14:paraId="15A9178C" w14:textId="77777777" w:rsidR="00E13972" w:rsidRPr="009925E7" w:rsidRDefault="000F1EF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25E7">
              <w:rPr>
                <w:sz w:val="24"/>
                <w:szCs w:val="24"/>
              </w:rPr>
              <w:t>3. Выписка из технического паспорта ж.д пути необщего пользования ООО «УРАЛХИМ-ТРАНС»</w:t>
            </w:r>
          </w:p>
        </w:tc>
      </w:tr>
      <w:tr w:rsidR="00E13972" w14:paraId="6CF7FF1D" w14:textId="77777777">
        <w:trPr>
          <w:trHeight w:val="269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0C94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6E64A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данные линейного объекта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D7002" w14:textId="67755AC5" w:rsidR="00E25F44" w:rsidRPr="00E713B6" w:rsidRDefault="00E25F44" w:rsidP="00B77B63">
            <w:pPr>
              <w:tabs>
                <w:tab w:val="left" w:pos="219"/>
              </w:tabs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ab/>
              <w:t>МР-1 стрелочный перевод №105,</w:t>
            </w:r>
            <w:r w:rsidR="00B77B63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МР-11 стрелочный перевод №16,</w:t>
            </w:r>
            <w:r w:rsidR="00B77B63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МР-11 стрелочный перевод №9.</w:t>
            </w:r>
          </w:p>
          <w:p w14:paraId="2E53D6E6" w14:textId="2F04D6B9" w:rsidR="00E25F44" w:rsidRPr="00E713B6" w:rsidRDefault="00E25F44" w:rsidP="00E25F44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2. Техническая характеристика стрелочных переводов: </w:t>
            </w:r>
          </w:p>
          <w:p w14:paraId="616807E6" w14:textId="77777777" w:rsidR="00E25F44" w:rsidRPr="00E713B6" w:rsidRDefault="00E25F44" w:rsidP="00E25F44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2.1. До ремонта.</w:t>
            </w:r>
          </w:p>
          <w:p w14:paraId="6F03F44B" w14:textId="0B0A7987" w:rsidR="00E25F44" w:rsidRPr="00E713B6" w:rsidRDefault="00E25F44" w:rsidP="00E25F44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Перевод стрелочный Р-50 марки 1/9;</w:t>
            </w:r>
          </w:p>
          <w:p w14:paraId="2BAC1C5F" w14:textId="32F12EA1" w:rsidR="00E25F44" w:rsidRPr="00E713B6" w:rsidRDefault="00E25F44" w:rsidP="00E25F44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брусья деревянные;</w:t>
            </w:r>
          </w:p>
          <w:p w14:paraId="04C94221" w14:textId="1C2837D9" w:rsidR="00E25F44" w:rsidRPr="00E713B6" w:rsidRDefault="00E25F44" w:rsidP="00E25F44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балласт </w:t>
            </w:r>
            <w:r w:rsidR="00E713B6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ПГС, 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загрязненность более 30 %</w:t>
            </w:r>
            <w:r w:rsidR="00B77B63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2F735F1B" w14:textId="4DF3321C" w:rsidR="00E713B6" w:rsidRPr="00E713B6" w:rsidRDefault="00E713B6" w:rsidP="00E25F44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2.2. После ремонта</w:t>
            </w:r>
            <w:r w:rsidR="00B77B63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34A584F5" w14:textId="2C6B3FEF" w:rsidR="00E713B6" w:rsidRPr="00E713B6" w:rsidRDefault="00E713B6" w:rsidP="00E713B6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Перевод стрелочный Р-65 марки 1/9;</w:t>
            </w:r>
          </w:p>
          <w:p w14:paraId="4CEA7269" w14:textId="6D09C33D" w:rsidR="00E713B6" w:rsidRPr="00E713B6" w:rsidRDefault="00E713B6" w:rsidP="00E713B6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брусья железобетонные;</w:t>
            </w:r>
          </w:p>
          <w:p w14:paraId="12BD797B" w14:textId="46725D1F" w:rsidR="00E713B6" w:rsidRPr="00E713B6" w:rsidRDefault="00E713B6" w:rsidP="00E713B6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балласт щебеночный, фракции 25-60 мм.</w:t>
            </w:r>
          </w:p>
          <w:p w14:paraId="26CC92E3" w14:textId="53A6292D" w:rsidR="00E25F44" w:rsidRPr="00E713B6" w:rsidRDefault="00E713B6" w:rsidP="00473D58">
            <w:pPr>
              <w:tabs>
                <w:tab w:val="left" w:pos="219"/>
              </w:tabs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</w:t>
            </w:r>
            <w:r w:rsidR="00E25F44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  <w:r w:rsidR="00E25F44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ab/>
              <w:t>МР-13 ж.д. путь №16 от начала корпуса 517 до тупикового упора протяженностью 200 м.</w:t>
            </w:r>
          </w:p>
          <w:p w14:paraId="0182FB0F" w14:textId="109F7A2F" w:rsidR="00E25F44" w:rsidRPr="00E713B6" w:rsidRDefault="00E25F44" w:rsidP="00E25F44">
            <w:pPr>
              <w:tabs>
                <w:tab w:val="left" w:pos="564"/>
              </w:tabs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МР-13 ж.д. путь №17 от начала корпуса 517 до тупикового упора протяженностью 200 м.</w:t>
            </w:r>
          </w:p>
          <w:p w14:paraId="3F2BD7F1" w14:textId="3220A7FF" w:rsidR="00E142CB" w:rsidRPr="00E713B6" w:rsidRDefault="00E713B6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  <w:r w:rsidR="00E142CB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Техническая характеристика ж.д. путей: </w:t>
            </w:r>
          </w:p>
          <w:p w14:paraId="1008014F" w14:textId="1EEEE088" w:rsidR="00E142CB" w:rsidRPr="00E713B6" w:rsidRDefault="00E713B6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  <w:r w:rsidR="00E142CB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.1. До ремонта.</w:t>
            </w:r>
          </w:p>
          <w:p w14:paraId="1E26F57D" w14:textId="4289CE02" w:rsidR="00E142CB" w:rsidRPr="00E713B6" w:rsidRDefault="00A82D33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рельсы типа Р</w:t>
            </w:r>
            <w:r w:rsidR="00E713B6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50</w:t>
            </w:r>
            <w:r w:rsidR="00E142CB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;</w:t>
            </w:r>
          </w:p>
          <w:p w14:paraId="57A48251" w14:textId="0799EC4B" w:rsidR="00E142CB" w:rsidRPr="00E713B6" w:rsidRDefault="00E142CB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скрепление</w:t>
            </w:r>
            <w:r w:rsidR="00B77B63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713B6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ДО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;</w:t>
            </w:r>
          </w:p>
          <w:p w14:paraId="2C833C1C" w14:textId="67A80E45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шпалы </w:t>
            </w:r>
            <w:r w:rsidR="00E713B6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деревянные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, эпюра 1600/1840 шт./км.</w:t>
            </w:r>
          </w:p>
          <w:p w14:paraId="144F31E9" w14:textId="41A5CBB9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- балласт щебеночный фр.20-40 мм., загрязненность более 30 %</w:t>
            </w:r>
          </w:p>
          <w:p w14:paraId="0B3AD4EB" w14:textId="6FD48BFA" w:rsidR="00E142CB" w:rsidRPr="00E713B6" w:rsidRDefault="00E713B6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4.</w:t>
            </w:r>
            <w:r w:rsidR="00E142CB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2. После ремонта.</w:t>
            </w:r>
          </w:p>
          <w:p w14:paraId="17731D47" w14:textId="77777777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а) в прямых участках пути и кривых радиусом более 350 п.м.</w:t>
            </w:r>
          </w:p>
          <w:p w14:paraId="3636F746" w14:textId="77777777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рельсы типа Р 65 старогодные, I-ой группы;</w:t>
            </w:r>
          </w:p>
          <w:p w14:paraId="75B90108" w14:textId="7E4D9213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тип скрепления - </w:t>
            </w:r>
            <w:r w:rsidR="00E713B6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АРС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;</w:t>
            </w:r>
          </w:p>
          <w:p w14:paraId="5569907B" w14:textId="09A85267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шпалы железобетонные тип </w:t>
            </w:r>
            <w:r w:rsidR="00E713B6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АРС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(б/у), эпюра 1600/1840 шт./км;</w:t>
            </w:r>
          </w:p>
          <w:p w14:paraId="4DD8B332" w14:textId="77777777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балласт щебеночный фр. 25-60 мм., толщина балласта под шпалой не менее 350 мм.</w:t>
            </w:r>
          </w:p>
          <w:p w14:paraId="0D5F7051" w14:textId="77777777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б) в кривых участках пути радиусом менее 350 м.</w:t>
            </w:r>
          </w:p>
          <w:p w14:paraId="21647D2A" w14:textId="77777777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рельсы типа Р 65 старогодные, I-ой группы;</w:t>
            </w:r>
          </w:p>
          <w:p w14:paraId="27226E67" w14:textId="77777777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тип скрепления - ЖБР;</w:t>
            </w:r>
          </w:p>
          <w:p w14:paraId="6EF23D75" w14:textId="77777777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шпалы железобетонные тип Ш-3К новые, эпюра 1840 шт./км;</w:t>
            </w:r>
          </w:p>
          <w:p w14:paraId="65A68829" w14:textId="5E2C9BC0" w:rsidR="00A82D33" w:rsidRPr="00E713B6" w:rsidRDefault="00A82D33" w:rsidP="00A82D33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балласт щебеночный фр. 25-60 мм., толщина балласта под шпалой не менее 350 мм.</w:t>
            </w:r>
          </w:p>
          <w:p w14:paraId="59D86DBA" w14:textId="62852049" w:rsidR="00E142CB" w:rsidRPr="00E713B6" w:rsidRDefault="00E713B6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  <w:r w:rsidR="00E142CB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24F90">
              <w:rPr>
                <w:rFonts w:eastAsia="Calibri"/>
                <w:color w:val="000000"/>
                <w:sz w:val="24"/>
                <w:szCs w:val="24"/>
                <w:lang w:eastAsia="en-US"/>
              </w:rPr>
              <w:t>к</w:t>
            </w:r>
            <w:r w:rsidR="00E142CB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атегория ж.д. пути с маневровым характером движения – III п.</w:t>
            </w:r>
          </w:p>
          <w:p w14:paraId="5EF66A89" w14:textId="28805A9D" w:rsidR="00E142CB" w:rsidRPr="00E713B6" w:rsidRDefault="00E713B6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  <w:r w:rsidR="00CE1BA7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  <w:r w:rsidR="00E142CB" w:rsidRPr="00E713B6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Транспортировка опасных грузов на ремонтируемых ж.д. путях производится.</w:t>
            </w:r>
          </w:p>
          <w:p w14:paraId="7B00E903" w14:textId="1114E19D" w:rsidR="00E13972" w:rsidRPr="00257BA6" w:rsidRDefault="00E713B6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6</w:t>
            </w:r>
            <w:r w:rsidR="00E142CB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Скорость движения ПС до 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25</w:t>
            </w:r>
            <w:r w:rsidR="00E142CB"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км/ч.</w:t>
            </w:r>
          </w:p>
        </w:tc>
      </w:tr>
      <w:tr w:rsidR="00E13972" w14:paraId="5DFE6A80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2F273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BE371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Мостовые переходы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152B2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E13972" w14:paraId="6E4A1A24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8A9D0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746F5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проектирования</w:t>
            </w:r>
          </w:p>
          <w:p w14:paraId="165A2044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проектирования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8E1FB" w14:textId="5B9AA53B" w:rsidR="00247741" w:rsidRPr="00257BA6" w:rsidRDefault="00247741" w:rsidP="00257BA6">
            <w:pPr>
              <w:pStyle w:val="a3"/>
              <w:numPr>
                <w:ilvl w:val="0"/>
                <w:numId w:val="11"/>
              </w:numPr>
              <w:tabs>
                <w:tab w:val="left" w:pos="527"/>
              </w:tabs>
              <w:spacing w:line="240" w:lineRule="auto"/>
              <w:rPr>
                <w:sz w:val="24"/>
                <w:szCs w:val="24"/>
              </w:rPr>
            </w:pPr>
            <w:r w:rsidRPr="00257BA6">
              <w:rPr>
                <w:sz w:val="24"/>
                <w:szCs w:val="24"/>
              </w:rPr>
              <w:t>календарных дней:</w:t>
            </w:r>
          </w:p>
          <w:p w14:paraId="42925750" w14:textId="10611BED" w:rsidR="00247741" w:rsidRPr="00257BA6" w:rsidRDefault="00257BA6" w:rsidP="00257BA6">
            <w:pPr>
              <w:tabs>
                <w:tab w:val="left" w:pos="527"/>
                <w:tab w:val="left" w:pos="1134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47741" w:rsidRPr="00257BA6">
              <w:rPr>
                <w:sz w:val="24"/>
                <w:szCs w:val="24"/>
              </w:rPr>
              <w:t xml:space="preserve">начало: </w:t>
            </w:r>
            <w:r w:rsidR="00CE1BA7" w:rsidRPr="00257BA6">
              <w:rPr>
                <w:sz w:val="24"/>
                <w:szCs w:val="24"/>
              </w:rPr>
              <w:t>1</w:t>
            </w:r>
            <w:r w:rsidRPr="00257BA6">
              <w:rPr>
                <w:sz w:val="24"/>
                <w:szCs w:val="24"/>
              </w:rPr>
              <w:t>5</w:t>
            </w:r>
            <w:r w:rsidR="00CE1BA7" w:rsidRPr="00257BA6">
              <w:rPr>
                <w:sz w:val="24"/>
                <w:szCs w:val="24"/>
              </w:rPr>
              <w:t xml:space="preserve"> </w:t>
            </w:r>
            <w:r w:rsidRPr="00257BA6">
              <w:rPr>
                <w:sz w:val="24"/>
                <w:szCs w:val="24"/>
              </w:rPr>
              <w:t>июля</w:t>
            </w:r>
            <w:r w:rsidR="00CE1BA7" w:rsidRPr="00257BA6">
              <w:rPr>
                <w:sz w:val="24"/>
                <w:szCs w:val="24"/>
              </w:rPr>
              <w:t xml:space="preserve"> 2026 года</w:t>
            </w:r>
          </w:p>
          <w:p w14:paraId="4D7A7793" w14:textId="3E4CD914" w:rsidR="00E13972" w:rsidRPr="00247741" w:rsidRDefault="00CE1BA7" w:rsidP="00CE1BA7">
            <w:pPr>
              <w:pStyle w:val="a3"/>
              <w:tabs>
                <w:tab w:val="left" w:pos="527"/>
                <w:tab w:val="left" w:pos="1134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 </w:t>
            </w:r>
            <w:r w:rsidR="00247741">
              <w:rPr>
                <w:sz w:val="24"/>
                <w:szCs w:val="24"/>
              </w:rPr>
              <w:t xml:space="preserve">окончание: </w:t>
            </w:r>
            <w:r w:rsidR="00257BA6">
              <w:rPr>
                <w:sz w:val="24"/>
                <w:szCs w:val="24"/>
              </w:rPr>
              <w:t>15</w:t>
            </w:r>
            <w:r w:rsidRPr="00CE1BA7">
              <w:rPr>
                <w:sz w:val="24"/>
                <w:szCs w:val="24"/>
              </w:rPr>
              <w:t xml:space="preserve"> </w:t>
            </w:r>
            <w:r w:rsidR="00257BA6">
              <w:rPr>
                <w:sz w:val="24"/>
                <w:szCs w:val="24"/>
              </w:rPr>
              <w:t>сентября</w:t>
            </w:r>
            <w:r w:rsidRPr="00CE1BA7">
              <w:rPr>
                <w:sz w:val="24"/>
                <w:szCs w:val="24"/>
              </w:rPr>
              <w:t xml:space="preserve"> 2026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E13972" w14:paraId="15E794C4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9CBD1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CEAC3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Требования к разработке ПОС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732E0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Не требуется </w:t>
            </w:r>
          </w:p>
        </w:tc>
      </w:tr>
      <w:tr w:rsidR="00E13972" w14:paraId="731019F7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2F16D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4D4B6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Требования к обоснованию сметной стоимости строительства объекта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13C89" w14:textId="5491D782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Сметную стоимость определить в соответствии с Приказом Министерства строительства и ЖКХ РФ от 04.08.2020г. №421/пр. Сметную документацию составить с применением Государственных элементных сметных норм сметно- нормативной базы в актуализированной редакции, ресурсным методом с расшифровкой каждой расценки.</w:t>
            </w:r>
          </w:p>
          <w:p w14:paraId="54985560" w14:textId="5C59BF4C" w:rsidR="00E13972" w:rsidRDefault="000F1EF1" w:rsidP="000134E0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предоставления сметной документации в электронном виде использовать формат «Excel» и «ls» для файлов ПК «А0».</w:t>
            </w:r>
            <w:r w:rsidR="000134E0">
              <w:rPr>
                <w:sz w:val="24"/>
                <w:szCs w:val="24"/>
              </w:rPr>
              <w:t xml:space="preserve"> </w:t>
            </w:r>
          </w:p>
        </w:tc>
      </w:tr>
      <w:tr w:rsidR="00E13972" w14:paraId="3E82CA1A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10D9E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44E06" w14:textId="7CC3271E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экземпляров проектно </w:t>
            </w:r>
            <w:r w:rsidR="005719CB">
              <w:rPr>
                <w:sz w:val="24"/>
                <w:szCs w:val="24"/>
              </w:rPr>
              <w:t>(ремонтно)</w:t>
            </w:r>
            <w:r w:rsidR="000134E0">
              <w:rPr>
                <w:sz w:val="24"/>
                <w:szCs w:val="24"/>
              </w:rPr>
              <w:t xml:space="preserve"> -сметной</w:t>
            </w:r>
            <w:r w:rsidR="005719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документации  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21E0A" w14:textId="29872D93" w:rsidR="00E13972" w:rsidRDefault="000F1EF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 (трех) экземплярах проектно</w:t>
            </w:r>
            <w:r w:rsidR="005719CB">
              <w:rPr>
                <w:sz w:val="24"/>
                <w:szCs w:val="24"/>
              </w:rPr>
              <w:t xml:space="preserve"> (ремонтно)</w:t>
            </w:r>
            <w:r w:rsidR="000134E0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сметной документации на бумажном носителе. </w:t>
            </w:r>
          </w:p>
          <w:p w14:paraId="7B6721A6" w14:textId="1A02820F" w:rsidR="00E13972" w:rsidRDefault="000F1EF1" w:rsidP="005719CB">
            <w:pPr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В 1 (одном) экземпляре проектно</w:t>
            </w:r>
            <w:r w:rsidR="005719CB">
              <w:rPr>
                <w:sz w:val="24"/>
                <w:szCs w:val="24"/>
              </w:rPr>
              <w:t xml:space="preserve"> (ремонтно)</w:t>
            </w:r>
            <w:r w:rsidR="000134E0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сметной документации на электронном носителе (диск CD/DVD) c файлами в изменяемом формате, а также в неизменяемом формате (PDF). Формат представления текстовых материалов: Word, Excel, формат представления чертежей ACAD (dwg), электронная версия (pdf).</w:t>
            </w:r>
          </w:p>
        </w:tc>
      </w:tr>
    </w:tbl>
    <w:p w14:paraId="3A901765" w14:textId="77777777" w:rsidR="00E13972" w:rsidRDefault="00E13972">
      <w:pPr>
        <w:rPr>
          <w:sz w:val="24"/>
          <w:szCs w:val="24"/>
        </w:rPr>
      </w:pPr>
    </w:p>
    <w:sectPr w:rsidR="00E13972" w:rsidSect="007730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58A3"/>
    <w:multiLevelType w:val="hybridMultilevel"/>
    <w:tmpl w:val="B5A4E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47F90"/>
    <w:multiLevelType w:val="hybridMultilevel"/>
    <w:tmpl w:val="0650867E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01701"/>
    <w:multiLevelType w:val="hybridMultilevel"/>
    <w:tmpl w:val="55062FBA"/>
    <w:lvl w:ilvl="0" w:tplc="022C9248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3" w15:restartNumberingAfterBreak="0">
    <w:nsid w:val="32A40C0A"/>
    <w:multiLevelType w:val="hybridMultilevel"/>
    <w:tmpl w:val="143464D0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D78A9"/>
    <w:multiLevelType w:val="hybridMultilevel"/>
    <w:tmpl w:val="653C1F64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81C4C"/>
    <w:multiLevelType w:val="hybridMultilevel"/>
    <w:tmpl w:val="A35CACB4"/>
    <w:lvl w:ilvl="0" w:tplc="FAE61436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D0A0D"/>
    <w:multiLevelType w:val="hybridMultilevel"/>
    <w:tmpl w:val="77963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45044"/>
    <w:multiLevelType w:val="hybridMultilevel"/>
    <w:tmpl w:val="F8DEFC6C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C05DFB"/>
    <w:multiLevelType w:val="hybridMultilevel"/>
    <w:tmpl w:val="6330874E"/>
    <w:lvl w:ilvl="0" w:tplc="05725AAE">
      <w:start w:val="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C1BFF"/>
    <w:multiLevelType w:val="hybridMultilevel"/>
    <w:tmpl w:val="CA58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45256"/>
    <w:multiLevelType w:val="hybridMultilevel"/>
    <w:tmpl w:val="D61A2344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A38F5"/>
    <w:multiLevelType w:val="hybridMultilevel"/>
    <w:tmpl w:val="BF00E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809B0"/>
    <w:multiLevelType w:val="hybridMultilevel"/>
    <w:tmpl w:val="DE18D7A6"/>
    <w:lvl w:ilvl="0" w:tplc="CFF6D0B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  <w:num w:numId="11">
    <w:abstractNumId w:val="8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972"/>
    <w:rsid w:val="000134E0"/>
    <w:rsid w:val="000F1EF1"/>
    <w:rsid w:val="00247741"/>
    <w:rsid w:val="00257BA6"/>
    <w:rsid w:val="00271326"/>
    <w:rsid w:val="00290342"/>
    <w:rsid w:val="00292CCE"/>
    <w:rsid w:val="002F22D1"/>
    <w:rsid w:val="00300971"/>
    <w:rsid w:val="00386B81"/>
    <w:rsid w:val="003D1BC2"/>
    <w:rsid w:val="00415A43"/>
    <w:rsid w:val="00473D58"/>
    <w:rsid w:val="00491D68"/>
    <w:rsid w:val="0050606C"/>
    <w:rsid w:val="00524F90"/>
    <w:rsid w:val="005719CB"/>
    <w:rsid w:val="0062098F"/>
    <w:rsid w:val="00660824"/>
    <w:rsid w:val="007730CD"/>
    <w:rsid w:val="00795533"/>
    <w:rsid w:val="00804FF4"/>
    <w:rsid w:val="008A7AA3"/>
    <w:rsid w:val="009126FF"/>
    <w:rsid w:val="00954E3C"/>
    <w:rsid w:val="009925E7"/>
    <w:rsid w:val="009C7796"/>
    <w:rsid w:val="009F7418"/>
    <w:rsid w:val="00A336F8"/>
    <w:rsid w:val="00A623CC"/>
    <w:rsid w:val="00A82D33"/>
    <w:rsid w:val="00B62E50"/>
    <w:rsid w:val="00B77B63"/>
    <w:rsid w:val="00B96DC2"/>
    <w:rsid w:val="00C04F77"/>
    <w:rsid w:val="00C46892"/>
    <w:rsid w:val="00C80F40"/>
    <w:rsid w:val="00CE1BA7"/>
    <w:rsid w:val="00D104C4"/>
    <w:rsid w:val="00D161B2"/>
    <w:rsid w:val="00DD250D"/>
    <w:rsid w:val="00E13972"/>
    <w:rsid w:val="00E13DFD"/>
    <w:rsid w:val="00E142CB"/>
    <w:rsid w:val="00E25F44"/>
    <w:rsid w:val="00E64A9A"/>
    <w:rsid w:val="00E713B6"/>
    <w:rsid w:val="00EB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FAA0"/>
  <w15:chartTrackingRefBased/>
  <w15:docId w15:val="{24F6B493-0394-44F2-B313-903EFB74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F44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napToGrid/>
      <w:spacing w:line="240" w:lineRule="auto"/>
      <w:ind w:left="59" w:firstLine="0"/>
      <w:jc w:val="left"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pPr>
      <w:spacing w:line="240" w:lineRule="auto"/>
    </w:pPr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Домрачев Алексей Сергеевич</dc:creator>
  <cp:keywords/>
  <dc:description/>
  <cp:lastModifiedBy>Чагин Андрей Юрьевич</cp:lastModifiedBy>
  <cp:revision>8</cp:revision>
  <cp:lastPrinted>2026-06-08T06:51:00Z</cp:lastPrinted>
  <dcterms:created xsi:type="dcterms:W3CDTF">2026-06-08T08:10:00Z</dcterms:created>
  <dcterms:modified xsi:type="dcterms:W3CDTF">2026-06-08T11:09:00Z</dcterms:modified>
</cp:coreProperties>
</file>